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b/>
          <w:sz w:val="30"/>
          <w:szCs w:val="30"/>
          <w:lang w:eastAsia="ru-RU"/>
        </w:rPr>
        <w:t>Тема 2. Как научить своего ребенка жить в мире людей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Воспитание культуры поведения и уважения к людям у учащихся. Формирование правил поведения и хороших </w:t>
      </w:r>
      <w:proofErr w:type="spell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манер.Культура</w:t>
      </w:r>
      <w:proofErr w:type="spell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личности: культура внешности, общения, речи. Эффективное общение: основные составляющие 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Цель: сформировать у родителей понимание значимости эффективного общения ребенка с окружающими людьми.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В толковом словаре под редакцией </w:t>
      </w:r>
      <w:proofErr w:type="spell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С.И.Ожегова</w:t>
      </w:r>
      <w:proofErr w:type="spell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сказано, что воспитанный человек - это человек, который умеет хорошо вести себя.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Итак, составной частью нравственного воспитания школьников является культура поведения.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Ребенку, только вступающему в мир человеческих взаимоотношений, 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Задачи  взрослых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в воспитании культуры поведения детей.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Воспитание уважения к людям.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Формирование правил поведения и хороших манер в гостях, дома, на улице, в общественных местах.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b/>
          <w:sz w:val="30"/>
          <w:szCs w:val="30"/>
          <w:lang w:eastAsia="ru-RU"/>
        </w:rPr>
        <w:t> Воспитание культуры общения и культуры речи ребёнка.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 детстве. Ребёнок чрезвычайно подражателен и усваивает те модели поведения, которые закладывает его семья. Если изо дня в день ребёнок наблюдает хамство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:rsid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Помните:</w:t>
      </w:r>
    </w:p>
    <w:p w:rsid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Ваши показные вежливость и чуткость ребёнок легко распознает – подражая, он очень скоро вернёт их вам.</w:t>
      </w:r>
    </w:p>
    <w:p w:rsid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- Не грубите и не сквернословьте: ваши прив</w:t>
      </w:r>
      <w:r>
        <w:rPr>
          <w:rFonts w:ascii="Times New Roman" w:hAnsi="Times New Roman" w:cs="Times New Roman"/>
          <w:sz w:val="30"/>
          <w:szCs w:val="30"/>
          <w:lang w:eastAsia="ru-RU"/>
        </w:rPr>
        <w:t>ычки станут привычками ребёнка.</w:t>
      </w:r>
    </w:p>
    <w:p w:rsid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Не говорите о людях неуважительно, плохо – ребёнок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станет отзываться так и о вас.</w:t>
      </w:r>
    </w:p>
    <w:p w:rsid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Поступайте с другими тактично – это будет для вашего ребёнка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уроком доброты и человечности.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Проявляйте благородство при любых обстоятельствах.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О правилах поведения и хороших манерах дома и в общественных местах говорится и пишется достаточно много. 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Почему же, зная нормы поведения, дети, а подчас и родители, их не выполняют? Да всё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просто :</w:t>
      </w:r>
      <w:proofErr w:type="gramEnd"/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t>Дети просто не знают некоторых правил. Однако незнание правила - причина простая и легко исправимая.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t>Они не умеют их правильно выполнять. Значит, у них не выработалась привычка, формирующаяся неоднократными упражнениями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3. Иногда ребёнок знает правила поведения,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4. Часто ребята не выполняют правила, считают их не нужными, неважными, что их просто придумали взрослые.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А что мы подразумеваем под словом «этика» и под понятием «культура личности»?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Культура личности включает несколько аспектов: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1) Культура внешности — 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</w:t>
      </w:r>
      <w:proofErr w:type="spell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санитарно</w:t>
      </w:r>
      <w:proofErr w:type="spell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- гигиенических норм. Работа по 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2) Культура общения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слова, которые помогают установить и поддержать «обратную связь» с собеседником.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Большая роль принадлежит взрослым и в воспитании культуры поведения в общественных местах. Являясь примером, они должны прежде всего следить за своим поведением. Это обязательное правило культуры поведения, которая воспитывается не с помощью нравоучений, какого-то специального морализаторства, а всем образом, укладом жизни, отношениями, существующими в семье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Личное обаяние человека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проявляется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</w:t>
      </w:r>
      <w:r>
        <w:rPr>
          <w:rFonts w:ascii="Times New Roman" w:hAnsi="Times New Roman" w:cs="Times New Roman"/>
          <w:sz w:val="30"/>
          <w:szCs w:val="30"/>
          <w:lang w:eastAsia="ru-RU"/>
        </w:rPr>
        <w:t>надо учить вежливо, а не грубо. Всегда надо помнить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t>: вы – главный воспитатель, вы – пример.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iCs/>
          <w:sz w:val="30"/>
          <w:szCs w:val="30"/>
          <w:lang w:eastAsia="ru-RU"/>
        </w:rPr>
        <w:t>3) Культура речи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Как владеет человек этим средством коммуникации, судят об уровне его воспитания.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Искусство общения с людьми кроме умения говорить, вести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разговор  включает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Искусству спорить, не нарушая добрых отношений, также надо учиться с детства. 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времени  вечерами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и в выходные дни. Ругаться при детях не допустимо. Неотъемлемыми атрибутами должны быть юмор, шутка, остроумие.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Родительская любовь должна строиться на понимании и уважении личности ребенка, желании понять, посмотреть и оценить мир его глазами. 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br/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но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когда дело доходит 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Умение слушать – 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проблемы.</w:t>
      </w:r>
      <w:r w:rsidRPr="000D155B">
        <w:rPr>
          <w:rFonts w:ascii="Times New Roman" w:hAnsi="Times New Roman" w:cs="Times New Roman"/>
          <w:sz w:val="30"/>
          <w:szCs w:val="30"/>
          <w:lang w:eastAsia="ru-RU"/>
        </w:rPr>
        <w:br/>
        <w:t>В качестве примера рассмотрим нередкую ситуацию: сын приходит после уроков домой, бросает портфель и кричит: «Не пойду я больше в 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это приказы, команды, угрозы («Что значит не пойду?! Ты хочешь остаться неучем? Стать дворником? 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критика, выговоры («У всех дети как дети, а у меня… И в кого ты такой уродился? Что ты там опять натворил?!, «Если ты еще раз так сделаешь, то …!»);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выспрашивания, расследования, высмеивания, обвинения («Ты сам виноват! Не спорь с учителем! Двоечник!» и т.д.);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«стирание» проблемы и безоговорочное оправдание ребенка во всем без учета особенностей ситуации, позиции учителя;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а также предложения готовых решений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недостатки… А,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Часто родителю кажется, что ребенок плохо себя ведет из-за злой воли, стремясь «насолить» родителю, однако так бывает далеко не всегда. Здесь же можно рассказать о четырех целях негативного поведения ребенка. В основе любого нежелательного поведения ребенка могут лежать следующие цели: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требование внимания или комфорта;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желание показать свою власть или демонстративное неповиновение;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месть, возмездие;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- утверждение своей несостоятельности или неполноценности.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 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третьего, иначе это приведет к формированию невротической личности ребенка!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 согласованности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>Кроме того, попробуйте выполнить следующее: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1)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2)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течение двух дней после собрания стараться заменять все директивные указания свободным выбором. Например, вместо «Иди спать» вопрос: «Спать ляжешь сейчас или через 10 минут?»; «Молока целый </w:t>
      </w:r>
      <w:bookmarkStart w:id="0" w:name="_GoBack"/>
      <w:bookmarkEnd w:id="0"/>
      <w:r w:rsidRPr="000D155B">
        <w:rPr>
          <w:rFonts w:ascii="Times New Roman" w:hAnsi="Times New Roman" w:cs="Times New Roman"/>
          <w:sz w:val="30"/>
          <w:szCs w:val="30"/>
          <w:lang w:eastAsia="ru-RU"/>
        </w:rPr>
        <w:t>стакан налить или половину?»; «Из школы придешь сразу или на полчаса задержишься?»; не «Делай, как я скажу», а «Может быть ты сделаешь, как я предложу?».</w:t>
      </w:r>
    </w:p>
    <w:p w:rsidR="000D155B" w:rsidRPr="000D155B" w:rsidRDefault="000D155B" w:rsidP="000D15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3) </w:t>
      </w:r>
      <w:proofErr w:type="gramStart"/>
      <w:r w:rsidRPr="000D155B">
        <w:rPr>
          <w:rFonts w:ascii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0D155B">
        <w:rPr>
          <w:rFonts w:ascii="Times New Roman" w:hAnsi="Times New Roman" w:cs="Times New Roman"/>
          <w:sz w:val="30"/>
          <w:szCs w:val="30"/>
          <w:lang w:eastAsia="ru-RU"/>
        </w:rPr>
        <w:t xml:space="preserve">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 </w:t>
      </w:r>
    </w:p>
    <w:p w:rsidR="00192E61" w:rsidRDefault="00192E61"/>
    <w:sectPr w:rsidR="00192E61" w:rsidSect="001C0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2BE"/>
    <w:multiLevelType w:val="multilevel"/>
    <w:tmpl w:val="DB2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07928"/>
    <w:multiLevelType w:val="multilevel"/>
    <w:tmpl w:val="A2A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2E"/>
    <w:rsid w:val="000D155B"/>
    <w:rsid w:val="00192E61"/>
    <w:rsid w:val="001C0069"/>
    <w:rsid w:val="006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56A7-0651-40D6-BF23-652A92A2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2024-01-22T20:02:00Z</dcterms:created>
  <dcterms:modified xsi:type="dcterms:W3CDTF">2024-01-22T20:05:00Z</dcterms:modified>
</cp:coreProperties>
</file>